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8CF1D" w14:textId="77777777" w:rsidR="00B5180D" w:rsidRDefault="00B5180D" w:rsidP="006E51BA">
      <w:pPr>
        <w:suppressAutoHyphens/>
        <w:jc w:val="both"/>
        <w:rPr>
          <w:rFonts w:ascii="Book Antiqua" w:hAnsi="Book Antiqua"/>
          <w:b/>
          <w:bCs/>
          <w:sz w:val="22"/>
          <w:szCs w:val="22"/>
        </w:rPr>
      </w:pPr>
      <w:r w:rsidRPr="00B5180D">
        <w:rPr>
          <w:rFonts w:ascii="Book Antiqua" w:hAnsi="Book Antiqua"/>
          <w:b/>
          <w:bCs/>
          <w:sz w:val="22"/>
          <w:szCs w:val="22"/>
        </w:rPr>
        <w:t xml:space="preserve">‘Power Supply arrangement comprising Solar and BESS as a pilot project for meeting the construction power supply requirement at Pang HVDC </w:t>
      </w:r>
      <w:proofErr w:type="gramStart"/>
      <w:r w:rsidRPr="00B5180D">
        <w:rPr>
          <w:rFonts w:ascii="Book Antiqua" w:hAnsi="Book Antiqua"/>
          <w:b/>
          <w:bCs/>
          <w:sz w:val="22"/>
          <w:szCs w:val="22"/>
        </w:rPr>
        <w:t>station;</w:t>
      </w:r>
      <w:proofErr w:type="gramEnd"/>
      <w:r w:rsidRPr="00B5180D">
        <w:rPr>
          <w:rFonts w:ascii="Book Antiqua" w:hAnsi="Book Antiqua"/>
          <w:b/>
          <w:bCs/>
          <w:sz w:val="22"/>
          <w:szCs w:val="22"/>
        </w:rPr>
        <w:t xml:space="preserve"> </w:t>
      </w:r>
    </w:p>
    <w:p w14:paraId="3450F4FB" w14:textId="4CD177AC" w:rsidR="005F1C59" w:rsidRPr="00151BFC" w:rsidRDefault="00B5180D" w:rsidP="006E51BA">
      <w:pPr>
        <w:suppressAutoHyphens/>
        <w:jc w:val="both"/>
        <w:rPr>
          <w:rFonts w:ascii="Book Antiqua" w:hAnsi="Book Antiqua" w:cs="Arial"/>
          <w:b/>
          <w:bCs/>
          <w:color w:val="3333FF"/>
          <w:sz w:val="22"/>
          <w:szCs w:val="22"/>
        </w:rPr>
      </w:pPr>
      <w:r w:rsidRPr="00B5180D">
        <w:rPr>
          <w:rFonts w:ascii="Book Antiqua" w:hAnsi="Book Antiqua"/>
          <w:b/>
          <w:bCs/>
          <w:sz w:val="22"/>
          <w:szCs w:val="22"/>
        </w:rPr>
        <w:t>Spec No: CC/NT/W-SOLAR/DOM/A01/25/06750’</w:t>
      </w:r>
    </w:p>
    <w:p w14:paraId="473652D3" w14:textId="77777777" w:rsidR="00EF6E8D" w:rsidRDefault="00EF6E8D" w:rsidP="006E51BA">
      <w:pPr>
        <w:suppressAutoHyphens/>
        <w:jc w:val="both"/>
        <w:rPr>
          <w:rFonts w:ascii="Book Antiqua" w:hAnsi="Book Antiqua"/>
          <w:bCs/>
          <w:sz w:val="10"/>
          <w:szCs w:val="10"/>
        </w:rPr>
      </w:pPr>
    </w:p>
    <w:p w14:paraId="6BAC9BDD" w14:textId="77777777" w:rsidR="00B5180D" w:rsidRPr="00151BFC" w:rsidRDefault="00B5180D" w:rsidP="006E51BA">
      <w:pPr>
        <w:suppressAutoHyphens/>
        <w:jc w:val="both"/>
        <w:rPr>
          <w:rFonts w:ascii="Book Antiqua" w:hAnsi="Book Antiqua"/>
          <w:bCs/>
          <w:sz w:val="10"/>
          <w:szCs w:val="10"/>
        </w:rPr>
      </w:pPr>
    </w:p>
    <w:p w14:paraId="27F9FD85" w14:textId="7E3A84FD" w:rsidR="00607BE8" w:rsidRPr="00151BFC" w:rsidRDefault="00AF4186" w:rsidP="006E51BA">
      <w:pPr>
        <w:suppressAutoHyphens/>
        <w:jc w:val="both"/>
        <w:rPr>
          <w:rFonts w:ascii="Book Antiqua" w:hAnsi="Book Antiqua"/>
          <w:bCs/>
          <w:sz w:val="22"/>
          <w:szCs w:val="22"/>
        </w:rPr>
      </w:pPr>
      <w:r w:rsidRPr="00151BFC">
        <w:rPr>
          <w:rFonts w:ascii="Book Antiqua" w:hAnsi="Book Antiqua"/>
          <w:bCs/>
          <w:sz w:val="22"/>
          <w:szCs w:val="22"/>
        </w:rPr>
        <w:t xml:space="preserve">Certificate from statutory auditor or cost auditor of the company (in the case of companies) or from a practicing cost accountant or practicing chartered accountant (in respect of suppliers other than companies) giving the percentage of Local Content, in line with </w:t>
      </w:r>
      <w:r w:rsidR="00D0565C" w:rsidRPr="00151BFC">
        <w:rPr>
          <w:rFonts w:ascii="Book Antiqua" w:hAnsi="Book Antiqua"/>
          <w:bCs/>
          <w:szCs w:val="22"/>
        </w:rPr>
        <w:t xml:space="preserve">PPP-MII order, MoP order and </w:t>
      </w:r>
      <w:r w:rsidR="00D0565C" w:rsidRPr="00151BFC">
        <w:rPr>
          <w:rFonts w:ascii="Book Antiqua" w:hAnsi="Book Antiqua"/>
          <w:bCs/>
          <w:sz w:val="22"/>
          <w:szCs w:val="22"/>
        </w:rPr>
        <w:t>MNRE Order</w:t>
      </w:r>
      <w:r w:rsidRPr="00151BFC">
        <w:rPr>
          <w:rFonts w:ascii="Book Antiqua" w:hAnsi="Book Antiqua"/>
          <w:bCs/>
          <w:sz w:val="22"/>
          <w:szCs w:val="22"/>
        </w:rPr>
        <w:t>, if applicable</w:t>
      </w:r>
      <w:r w:rsidR="001F13B4" w:rsidRPr="00151BFC">
        <w:rPr>
          <w:rFonts w:ascii="Book Antiqua" w:hAnsi="Book Antiqua"/>
          <w:bCs/>
          <w:sz w:val="22"/>
          <w:szCs w:val="22"/>
        </w:rPr>
        <w:t xml:space="preserve"> </w:t>
      </w:r>
      <w:r w:rsidR="001F13B4" w:rsidRPr="00151BFC">
        <w:rPr>
          <w:rFonts w:ascii="Book Antiqua" w:hAnsi="Book Antiqua"/>
          <w:bCs/>
          <w:i/>
          <w:iCs/>
          <w:sz w:val="22"/>
          <w:szCs w:val="22"/>
        </w:rPr>
        <w:t>[to be submitted on the letter head of the issuer</w:t>
      </w:r>
      <w:r w:rsidR="00AE54F2" w:rsidRPr="00151BFC">
        <w:rPr>
          <w:rFonts w:ascii="Book Antiqua" w:hAnsi="Book Antiqua"/>
          <w:bCs/>
          <w:i/>
          <w:iCs/>
          <w:sz w:val="22"/>
          <w:szCs w:val="22"/>
        </w:rPr>
        <w:t xml:space="preserve">.] </w:t>
      </w:r>
    </w:p>
    <w:p w14:paraId="3C7FB1D5" w14:textId="77777777" w:rsidR="000B608B" w:rsidRPr="00151BFC" w:rsidRDefault="000B608B" w:rsidP="006E51BA">
      <w:pPr>
        <w:jc w:val="both"/>
        <w:rPr>
          <w:rFonts w:ascii="Book Antiqua" w:eastAsiaTheme="minorHAnsi" w:hAnsi="Book Antiqua" w:cs="Arial"/>
          <w:sz w:val="18"/>
          <w:szCs w:val="18"/>
          <w:lang w:val="en-IN" w:bidi="hi-IN"/>
        </w:rPr>
      </w:pPr>
    </w:p>
    <w:p w14:paraId="09D5FC0B" w14:textId="77777777" w:rsidR="002F7BCA" w:rsidRPr="00151BFC" w:rsidRDefault="002F7BCA" w:rsidP="006E51BA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7132E64B" w14:textId="77777777" w:rsidR="000B608B" w:rsidRPr="00151BFC" w:rsidRDefault="000B608B" w:rsidP="006E51BA">
      <w:pPr>
        <w:jc w:val="both"/>
        <w:rPr>
          <w:rFonts w:ascii="Book Antiqua" w:eastAsiaTheme="minorHAnsi" w:hAnsi="Book Antiqua" w:cs="Arial"/>
          <w:sz w:val="10"/>
          <w:szCs w:val="10"/>
          <w:lang w:val="en-IN" w:bidi="hi-IN"/>
        </w:rPr>
      </w:pPr>
    </w:p>
    <w:p w14:paraId="48B9C335" w14:textId="593040FC" w:rsidR="002F7BCA" w:rsidRPr="00151BFC" w:rsidRDefault="002F7BCA" w:rsidP="006E51BA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Public Procurement (Preference</w:t>
      </w:r>
      <w:r w:rsidR="006B0E45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Make in India) Order, 2017</w:t>
      </w:r>
      <w:r w:rsidR="005A702E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AF4186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dated 15/06/2017, its revision dated </w:t>
      </w:r>
      <w:r w:rsidR="00472368" w:rsidRPr="00151BFC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16/09/2020 </w:t>
      </w:r>
      <w:r w:rsidR="00AF4186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</w:t>
      </w:r>
      <w:r w:rsidR="002E053F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460A36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5A702E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60A36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issued by</w:t>
      </w:r>
      <w:r w:rsidR="00AF4186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151BFC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, Ministry of Commerce and Industry, Government of India</w:t>
      </w:r>
      <w:r w:rsidR="000D0D20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E33EB4" w:rsidRPr="00151BF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50B0A" w:rsidRPr="00151BFC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="001223D7" w:rsidRPr="00151BFC">
        <w:rPr>
          <w:rFonts w:ascii="Book Antiqua" w:hAnsi="Book Antiqua"/>
          <w:b/>
          <w:bCs/>
          <w:sz w:val="22"/>
          <w:szCs w:val="22"/>
        </w:rPr>
        <w:t xml:space="preserve">dated 16/11/2021 </w:t>
      </w:r>
      <w:r w:rsidR="00050B0A" w:rsidRPr="00151BFC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D0D20" w:rsidRPr="00151BF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[hereinafter,</w:t>
      </w:r>
      <w:r w:rsidR="000D0D20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0D0D20" w:rsidRPr="00151BFC">
        <w:rPr>
          <w:rFonts w:ascii="Book Antiqua" w:hAnsi="Book Antiqua"/>
          <w:b/>
          <w:bCs/>
          <w:sz w:val="22"/>
          <w:szCs w:val="22"/>
        </w:rPr>
        <w:t>MoP order</w:t>
      </w:r>
      <w:r w:rsidR="000D0D20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="000D0D20" w:rsidRPr="00151BF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151BFC" w:rsidRPr="00151BFC">
        <w:rPr>
          <w:rFonts w:ascii="Book Antiqua" w:hAnsi="Book Antiqua"/>
          <w:bCs/>
          <w:sz w:val="22"/>
          <w:szCs w:val="22"/>
        </w:rPr>
        <w:t xml:space="preserve">and </w:t>
      </w:r>
      <w:r w:rsidR="006B3FDB" w:rsidRPr="006B3FDB">
        <w:rPr>
          <w:rFonts w:ascii="Book Antiqua" w:hAnsi="Book Antiqua"/>
          <w:b/>
          <w:sz w:val="22"/>
          <w:szCs w:val="22"/>
        </w:rPr>
        <w:t xml:space="preserve">‘Public Procurement (Preference to Make in India) to provide for Purchase Preference (linked with local content) in respect of Renewable Energy (RE) Sector’ Order dated 23/09/2020 and Order dated 09/02/2021 issued by Ministry of New &amp; Renewable Energy (MNRE Order) </w:t>
      </w:r>
      <w:r w:rsidR="000D0D20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19829AC1" w14:textId="77777777" w:rsidR="000B608B" w:rsidRPr="00151BFC" w:rsidRDefault="000B608B" w:rsidP="006E51BA">
      <w:pPr>
        <w:jc w:val="both"/>
        <w:rPr>
          <w:rFonts w:ascii="Book Antiqua" w:eastAsiaTheme="minorHAnsi" w:hAnsi="Book Antiqua" w:cs="Arial"/>
          <w:sz w:val="16"/>
          <w:szCs w:val="16"/>
          <w:lang w:val="en-IN" w:bidi="hi-IN"/>
        </w:rPr>
      </w:pPr>
    </w:p>
    <w:p w14:paraId="42779111" w14:textId="3CF36958" w:rsidR="00460A36" w:rsidRPr="00151BFC" w:rsidRDefault="002F7BCA" w:rsidP="006E51BA">
      <w:pPr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D0565C" w:rsidRPr="00151BFC">
        <w:rPr>
          <w:rFonts w:ascii="Book Antiqua" w:hAnsi="Book Antiqua"/>
          <w:bCs/>
          <w:szCs w:val="22"/>
        </w:rPr>
        <w:t xml:space="preserve">PPP-MII order, MoP order and </w:t>
      </w:r>
      <w:r w:rsidR="00D0565C" w:rsidRPr="00151BFC">
        <w:rPr>
          <w:rFonts w:ascii="Book Antiqua" w:hAnsi="Book Antiqua"/>
          <w:bCs/>
          <w:sz w:val="22"/>
          <w:szCs w:val="22"/>
        </w:rPr>
        <w:t>MNRE Order</w:t>
      </w:r>
      <w:r w:rsidR="00460A36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151BFC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151BFC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151BFC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151BFC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151BFC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</w:t>
      </w:r>
      <w:r w:rsidR="00400F08" w:rsidRPr="00151BFC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[</w:t>
      </w:r>
      <w:r w:rsidR="00400F08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hereinafter, </w:t>
      </w:r>
      <w:r w:rsidR="00400F08" w:rsidRPr="00151BFC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Supplier”/”Class-II Local Supplier</w:t>
      </w:r>
      <w:r w:rsidR="00400F08" w:rsidRPr="00151BFC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”(choose as applicable)</w:t>
      </w:r>
      <w:r w:rsidR="00400F08" w:rsidRPr="00151BFC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="00400F08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have submitted an Affidavit </w:t>
      </w:r>
      <w:r w:rsidR="00460A36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DB2B6C" w:rsidRPr="00151BFC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Supplier”/”Class-II Local Supplier</w:t>
      </w:r>
      <w:r w:rsidR="00DB2B6C" w:rsidRPr="00151BFC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”(choose as applicable) </w:t>
      </w:r>
      <w:r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B5180D" w:rsidRPr="00B5180D">
        <w:rPr>
          <w:rFonts w:ascii="Book Antiqua" w:hAnsi="Book Antiqua"/>
          <w:b/>
          <w:bCs/>
          <w:sz w:val="22"/>
          <w:szCs w:val="22"/>
        </w:rPr>
        <w:t>‘Power Supply arrangement comprising Solar and BESS as a pilot project for meeting the construction power supply requirement at Pang HVDC station; Spec No: CC/NT/W-SOLAR/DOM/A01/25/06750’</w:t>
      </w:r>
      <w:r w:rsidR="00DE2F3A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D0565C" w:rsidRPr="00151BFC">
        <w:rPr>
          <w:rFonts w:ascii="Book Antiqua" w:hAnsi="Book Antiqua"/>
          <w:bCs/>
          <w:szCs w:val="22"/>
        </w:rPr>
        <w:t xml:space="preserve">PPP-MII order, MoP order and </w:t>
      </w:r>
      <w:r w:rsidR="00D0565C" w:rsidRPr="00151BFC">
        <w:rPr>
          <w:rFonts w:ascii="Book Antiqua" w:hAnsi="Book Antiqua"/>
          <w:bCs/>
          <w:sz w:val="22"/>
          <w:szCs w:val="22"/>
        </w:rPr>
        <w:t>MNRE Order</w:t>
      </w:r>
      <w:r w:rsidR="00460A36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1483F954" w14:textId="77777777" w:rsidR="006E51BA" w:rsidRPr="00151BFC" w:rsidRDefault="006E51BA" w:rsidP="006E51BA">
      <w:pPr>
        <w:jc w:val="both"/>
        <w:rPr>
          <w:rFonts w:ascii="Book Antiqua" w:hAnsi="Book Antiqua" w:cs="Arial"/>
          <w:b/>
          <w:bCs/>
          <w:sz w:val="16"/>
          <w:szCs w:val="16"/>
        </w:rPr>
      </w:pPr>
    </w:p>
    <w:p w14:paraId="00050070" w14:textId="69594F22" w:rsidR="00460A36" w:rsidRPr="00151BFC" w:rsidRDefault="00460A36" w:rsidP="006E51BA">
      <w:pPr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151BFC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151BFC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E041A9" w:rsidRPr="00151BFC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Supplier”/”Class-II Local Supplier</w:t>
      </w:r>
      <w:r w:rsidR="00E041A9" w:rsidRPr="00151BFC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”(choose as applicable) </w:t>
      </w:r>
      <w:r w:rsidR="001F13B4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85592B" w:rsidRPr="0085592B">
        <w:rPr>
          <w:rFonts w:ascii="Book Antiqua" w:hAnsi="Book Antiqua"/>
          <w:b/>
          <w:sz w:val="22"/>
          <w:szCs w:val="22"/>
        </w:rPr>
        <w:t>‘Power Supply arrangement comprising Solar and BESS as a pilot project for meeting the construction power supply requirement at Pang HVDC station; Spec No: CC/NT/W-SOLAR/DOM/A01/25/06750’</w:t>
      </w:r>
      <w:r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591FA6FA" w14:textId="77777777" w:rsidR="006E51BA" w:rsidRPr="00151BFC" w:rsidRDefault="006E51BA" w:rsidP="006E51BA">
      <w:pPr>
        <w:jc w:val="both"/>
        <w:rPr>
          <w:rFonts w:ascii="Book Antiqua" w:hAnsi="Book Antiqua" w:cs="Arial"/>
          <w:b/>
          <w:bCs/>
          <w:sz w:val="16"/>
          <w:szCs w:val="16"/>
        </w:rPr>
      </w:pPr>
    </w:p>
    <w:p w14:paraId="089FDA23" w14:textId="3400EBB8" w:rsidR="00D92F8A" w:rsidRPr="00151BFC" w:rsidRDefault="00D92F8A" w:rsidP="006E51BA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151BFC">
        <w:rPr>
          <w:rFonts w:ascii="Book Antiqua" w:hAnsi="Book Antiqua"/>
          <w:sz w:val="22"/>
          <w:szCs w:val="22"/>
        </w:rPr>
        <w:t xml:space="preserve"> C</w:t>
      </w:r>
      <w:r w:rsidR="001F13B4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ost auditor of the </w:t>
      </w:r>
      <w:r w:rsidR="005455EF" w:rsidRPr="00151BFC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Supplier”/”Class-II Local Supplier</w:t>
      </w:r>
      <w:r w:rsidR="005455EF" w:rsidRPr="00151BFC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”</w:t>
      </w:r>
      <w:r w:rsidR="001F13B4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151BFC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D0565C" w:rsidRPr="00151BFC">
        <w:rPr>
          <w:rFonts w:ascii="Book Antiqua" w:hAnsi="Book Antiqua"/>
          <w:bCs/>
          <w:szCs w:val="22"/>
        </w:rPr>
        <w:t xml:space="preserve">PPP-MII order, MoP order and </w:t>
      </w:r>
      <w:r w:rsidR="00D0565C" w:rsidRPr="00151BFC">
        <w:rPr>
          <w:rFonts w:ascii="Book Antiqua" w:hAnsi="Book Antiqua"/>
          <w:bCs/>
          <w:sz w:val="22"/>
          <w:szCs w:val="22"/>
        </w:rPr>
        <w:t>MNRE Order</w:t>
      </w:r>
      <w:r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B14B2A" w:rsidRPr="00151BFC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Supplier”/”Class-II Local Supplier</w:t>
      </w:r>
      <w:r w:rsidR="00B14B2A" w:rsidRPr="00151BFC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”(choose as applicable) </w:t>
      </w:r>
      <w:r w:rsidR="001F13B4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C22ABF" w:rsidRPr="00C22ABF">
        <w:rPr>
          <w:rFonts w:ascii="Book Antiqua" w:hAnsi="Book Antiqua"/>
          <w:b/>
          <w:sz w:val="22"/>
          <w:szCs w:val="22"/>
        </w:rPr>
        <w:t>‘Power Supply arrangement comprising Solar and BESS as a pilot project for meeting the construction power supply requirement at Pang HVDC station; Spec No: CC/NT/W-SOLAR/DOM/A01/25/06750’</w:t>
      </w:r>
      <w:r w:rsidR="006E51BA" w:rsidRPr="00151BF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AE54F2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is ……….. percentage [</w:t>
      </w:r>
      <w:r w:rsidR="00AE54F2" w:rsidRPr="00151BFC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="001F13B4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5D80594D" w14:textId="77777777" w:rsidR="006E51BA" w:rsidRPr="00151BFC" w:rsidRDefault="006E51BA" w:rsidP="006E51BA">
      <w:pPr>
        <w:jc w:val="both"/>
        <w:rPr>
          <w:rFonts w:ascii="Book Antiqua" w:hAnsi="Book Antiqua" w:cs="Arial"/>
          <w:b/>
          <w:bCs/>
          <w:sz w:val="14"/>
          <w:szCs w:val="14"/>
        </w:rPr>
      </w:pPr>
    </w:p>
    <w:p w14:paraId="77801640" w14:textId="77777777" w:rsidR="00D92F8A" w:rsidRPr="00151BFC" w:rsidRDefault="00D92F8A" w:rsidP="006E51B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lastRenderedPageBreak/>
        <w:t xml:space="preserve">For and on behalf </w:t>
      </w:r>
      <w:proofErr w:type="gramStart"/>
      <w:r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07E29588" w14:textId="77777777" w:rsidR="00D92F8A" w:rsidRPr="00151BFC" w:rsidRDefault="00D92F8A" w:rsidP="006E51BA">
      <w:pPr>
        <w:suppressAutoHyphens/>
        <w:ind w:left="-90"/>
        <w:jc w:val="both"/>
        <w:rPr>
          <w:rFonts w:ascii="Book Antiqua" w:eastAsiaTheme="minorHAnsi" w:hAnsi="Book Antiqua" w:cs="Arial"/>
          <w:sz w:val="14"/>
          <w:szCs w:val="14"/>
          <w:lang w:val="en-IN" w:bidi="hi-IN"/>
        </w:rPr>
      </w:pPr>
    </w:p>
    <w:p w14:paraId="1A8F34B0" w14:textId="77777777" w:rsidR="00D92F8A" w:rsidRPr="00151BFC" w:rsidRDefault="00D92F8A" w:rsidP="006E51B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151BFC">
        <w:rPr>
          <w:rFonts w:ascii="Book Antiqua" w:hAnsi="Book Antiqua"/>
          <w:sz w:val="22"/>
          <w:szCs w:val="22"/>
        </w:rPr>
        <w:t xml:space="preserve"> </w:t>
      </w:r>
      <w:r w:rsidR="001C1345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151BFC">
        <w:rPr>
          <w:rFonts w:ascii="Book Antiqua" w:hAnsi="Book Antiqua"/>
          <w:sz w:val="22"/>
          <w:szCs w:val="22"/>
        </w:rPr>
        <w:t xml:space="preserve"> </w:t>
      </w:r>
      <w:r w:rsidR="001F13B4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151BFC">
        <w:rPr>
          <w:rFonts w:ascii="Book Antiqua" w:hAnsi="Book Antiqua"/>
          <w:sz w:val="22"/>
          <w:szCs w:val="22"/>
        </w:rPr>
        <w:t xml:space="preserve"> </w:t>
      </w:r>
      <w:r w:rsidR="001F13B4"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0992D5C7" w14:textId="7EC7FAB7" w:rsidR="005E66CB" w:rsidRPr="00542E3E" w:rsidRDefault="00D92F8A" w:rsidP="006E51B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51BFC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sectPr w:rsidR="005E66CB" w:rsidRPr="00542E3E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F5B7D" w14:textId="77777777" w:rsidR="006104D3" w:rsidRDefault="006104D3" w:rsidP="00A543FF">
      <w:r>
        <w:separator/>
      </w:r>
    </w:p>
  </w:endnote>
  <w:endnote w:type="continuationSeparator" w:id="0">
    <w:p w14:paraId="2BCE084E" w14:textId="77777777" w:rsidR="006104D3" w:rsidRDefault="006104D3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17B53" w14:textId="7ABFC33B" w:rsidR="00946FBC" w:rsidRPr="006E51BA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 w:val="20"/>
        <w:szCs w:val="16"/>
      </w:rPr>
    </w:pPr>
    <w:r w:rsidRPr="006E51BA">
      <w:rPr>
        <w:rFonts w:ascii="Book Antiqua" w:hAnsi="Book Antiqua"/>
        <w:b/>
        <w:sz w:val="20"/>
        <w:szCs w:val="16"/>
      </w:rPr>
      <w:t xml:space="preserve">Page </w:t>
    </w:r>
    <w:r w:rsidRPr="006E51BA">
      <w:rPr>
        <w:rFonts w:ascii="Book Antiqua" w:hAnsi="Book Antiqua"/>
        <w:b/>
        <w:sz w:val="20"/>
        <w:szCs w:val="16"/>
      </w:rPr>
      <w:fldChar w:fldCharType="begin"/>
    </w:r>
    <w:r w:rsidRPr="006E51BA">
      <w:rPr>
        <w:rFonts w:ascii="Book Antiqua" w:hAnsi="Book Antiqua"/>
        <w:b/>
        <w:sz w:val="20"/>
        <w:szCs w:val="16"/>
      </w:rPr>
      <w:instrText xml:space="preserve"> PAGE </w:instrText>
    </w:r>
    <w:r w:rsidRPr="006E51BA">
      <w:rPr>
        <w:rFonts w:ascii="Book Antiqua" w:hAnsi="Book Antiqua"/>
        <w:b/>
        <w:sz w:val="20"/>
        <w:szCs w:val="16"/>
      </w:rPr>
      <w:fldChar w:fldCharType="separate"/>
    </w:r>
    <w:r w:rsidR="003D5E6F" w:rsidRPr="006E51BA">
      <w:rPr>
        <w:rFonts w:ascii="Book Antiqua" w:hAnsi="Book Antiqua"/>
        <w:b/>
        <w:noProof/>
        <w:sz w:val="20"/>
        <w:szCs w:val="16"/>
      </w:rPr>
      <w:t>1</w:t>
    </w:r>
    <w:r w:rsidRPr="006E51BA">
      <w:rPr>
        <w:rFonts w:ascii="Book Antiqua" w:hAnsi="Book Antiqua"/>
        <w:b/>
        <w:sz w:val="20"/>
        <w:szCs w:val="16"/>
      </w:rPr>
      <w:fldChar w:fldCharType="end"/>
    </w:r>
    <w:r w:rsidRPr="006E51BA">
      <w:rPr>
        <w:rFonts w:ascii="Book Antiqua" w:hAnsi="Book Antiqua"/>
        <w:b/>
        <w:sz w:val="20"/>
        <w:szCs w:val="16"/>
      </w:rPr>
      <w:t xml:space="preserve"> of </w:t>
    </w:r>
    <w:r w:rsidR="00A2758D" w:rsidRPr="006E51BA">
      <w:rPr>
        <w:rFonts w:ascii="Book Antiqua" w:hAnsi="Book Antiqua"/>
        <w:b/>
        <w:sz w:val="20"/>
        <w:szCs w:val="16"/>
      </w:rPr>
      <w:t>1</w:t>
    </w:r>
  </w:p>
  <w:p w14:paraId="3214D09B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64D8A" w14:textId="77777777" w:rsidR="006104D3" w:rsidRDefault="006104D3" w:rsidP="00A543FF">
      <w:r>
        <w:separator/>
      </w:r>
    </w:p>
  </w:footnote>
  <w:footnote w:type="continuationSeparator" w:id="0">
    <w:p w14:paraId="7396EBC1" w14:textId="77777777" w:rsidR="006104D3" w:rsidRDefault="006104D3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F3124" w14:textId="13ED1EAD" w:rsidR="00AF4186" w:rsidRDefault="00A72302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</w:r>
    <w:r w:rsidR="00AF4186" w:rsidRPr="006E51BA">
      <w:rPr>
        <w:rFonts w:ascii="Book Antiqua" w:hAnsi="Book Antiqua"/>
        <w:b/>
        <w:bCs/>
        <w:sz w:val="20"/>
        <w:szCs w:val="16"/>
        <w:lang w:val="en-GB"/>
      </w:rPr>
      <w:t xml:space="preserve">   </w:t>
    </w:r>
    <w:r w:rsidR="00AF4186" w:rsidRPr="006E51BA">
      <w:rPr>
        <w:rFonts w:ascii="Book Antiqua" w:hAnsi="Book Antiqua"/>
        <w:b/>
        <w:sz w:val="20"/>
        <w:szCs w:val="16"/>
      </w:rPr>
      <w:t>Attachment-2</w:t>
    </w:r>
    <w:r w:rsidR="00FB10E6" w:rsidRPr="006E51BA">
      <w:rPr>
        <w:rFonts w:ascii="Book Antiqua" w:hAnsi="Book Antiqua"/>
        <w:b/>
        <w:sz w:val="20"/>
        <w:szCs w:val="16"/>
      </w:rPr>
      <w:t>2</w:t>
    </w:r>
  </w:p>
  <w:p w14:paraId="6BAE9610" w14:textId="4589530D" w:rsidR="00A543FF" w:rsidRPr="00B03F91" w:rsidRDefault="00AF4186" w:rsidP="00B03F91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861282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4B1"/>
    <w:rsid w:val="00026FBE"/>
    <w:rsid w:val="00047130"/>
    <w:rsid w:val="00050B0A"/>
    <w:rsid w:val="000A5777"/>
    <w:rsid w:val="000B3013"/>
    <w:rsid w:val="000B608B"/>
    <w:rsid w:val="000C03B3"/>
    <w:rsid w:val="000C30BF"/>
    <w:rsid w:val="000D0D20"/>
    <w:rsid w:val="000E488D"/>
    <w:rsid w:val="0011283E"/>
    <w:rsid w:val="00120BE3"/>
    <w:rsid w:val="001223D7"/>
    <w:rsid w:val="00151BFC"/>
    <w:rsid w:val="001A6776"/>
    <w:rsid w:val="001B2C06"/>
    <w:rsid w:val="001C1345"/>
    <w:rsid w:val="001E4A4A"/>
    <w:rsid w:val="001F13B4"/>
    <w:rsid w:val="001F4131"/>
    <w:rsid w:val="0023261B"/>
    <w:rsid w:val="00234039"/>
    <w:rsid w:val="00234117"/>
    <w:rsid w:val="002632A6"/>
    <w:rsid w:val="00267E2E"/>
    <w:rsid w:val="0029425D"/>
    <w:rsid w:val="002A6FE9"/>
    <w:rsid w:val="002B055E"/>
    <w:rsid w:val="002C59D2"/>
    <w:rsid w:val="002E053F"/>
    <w:rsid w:val="002F7BCA"/>
    <w:rsid w:val="00301FEE"/>
    <w:rsid w:val="003160EF"/>
    <w:rsid w:val="00325113"/>
    <w:rsid w:val="00335F8E"/>
    <w:rsid w:val="00343B3E"/>
    <w:rsid w:val="00366E47"/>
    <w:rsid w:val="003837B6"/>
    <w:rsid w:val="003B1DA0"/>
    <w:rsid w:val="003B7921"/>
    <w:rsid w:val="003D5E6F"/>
    <w:rsid w:val="003E3F0A"/>
    <w:rsid w:val="003E5864"/>
    <w:rsid w:val="003F730E"/>
    <w:rsid w:val="00400F08"/>
    <w:rsid w:val="00415063"/>
    <w:rsid w:val="004328B0"/>
    <w:rsid w:val="00460A36"/>
    <w:rsid w:val="00472368"/>
    <w:rsid w:val="0052241C"/>
    <w:rsid w:val="00541837"/>
    <w:rsid w:val="00542E3E"/>
    <w:rsid w:val="005455EF"/>
    <w:rsid w:val="005A702E"/>
    <w:rsid w:val="005B575A"/>
    <w:rsid w:val="005C77EC"/>
    <w:rsid w:val="005E66CB"/>
    <w:rsid w:val="005F1C59"/>
    <w:rsid w:val="00607BE8"/>
    <w:rsid w:val="006104D3"/>
    <w:rsid w:val="0061785F"/>
    <w:rsid w:val="0064172C"/>
    <w:rsid w:val="006B0E45"/>
    <w:rsid w:val="006B3FDB"/>
    <w:rsid w:val="006C1745"/>
    <w:rsid w:val="006C3174"/>
    <w:rsid w:val="006E51BA"/>
    <w:rsid w:val="007062DE"/>
    <w:rsid w:val="00736398"/>
    <w:rsid w:val="00740D98"/>
    <w:rsid w:val="00747F0B"/>
    <w:rsid w:val="00765580"/>
    <w:rsid w:val="007D7062"/>
    <w:rsid w:val="007F11FE"/>
    <w:rsid w:val="00810E51"/>
    <w:rsid w:val="00824702"/>
    <w:rsid w:val="00855904"/>
    <w:rsid w:val="0085592B"/>
    <w:rsid w:val="00884F67"/>
    <w:rsid w:val="008F4192"/>
    <w:rsid w:val="00946FBC"/>
    <w:rsid w:val="009500B5"/>
    <w:rsid w:val="00956609"/>
    <w:rsid w:val="009859A1"/>
    <w:rsid w:val="00991DB6"/>
    <w:rsid w:val="009C56CC"/>
    <w:rsid w:val="009D6A7C"/>
    <w:rsid w:val="00A137FB"/>
    <w:rsid w:val="00A2758D"/>
    <w:rsid w:val="00A543FF"/>
    <w:rsid w:val="00A72302"/>
    <w:rsid w:val="00AE54F2"/>
    <w:rsid w:val="00AF4186"/>
    <w:rsid w:val="00B03F91"/>
    <w:rsid w:val="00B14B2A"/>
    <w:rsid w:val="00B47ACA"/>
    <w:rsid w:val="00B5180D"/>
    <w:rsid w:val="00BC2E57"/>
    <w:rsid w:val="00C004A8"/>
    <w:rsid w:val="00C145AF"/>
    <w:rsid w:val="00C22ABF"/>
    <w:rsid w:val="00C90F90"/>
    <w:rsid w:val="00CA305C"/>
    <w:rsid w:val="00CC496E"/>
    <w:rsid w:val="00CE64BC"/>
    <w:rsid w:val="00CF3E8A"/>
    <w:rsid w:val="00D0565C"/>
    <w:rsid w:val="00D1055D"/>
    <w:rsid w:val="00D15E7A"/>
    <w:rsid w:val="00D86829"/>
    <w:rsid w:val="00D92F8A"/>
    <w:rsid w:val="00DB2B6C"/>
    <w:rsid w:val="00DE2F3A"/>
    <w:rsid w:val="00E01F57"/>
    <w:rsid w:val="00E041A9"/>
    <w:rsid w:val="00E33EB4"/>
    <w:rsid w:val="00E54BC8"/>
    <w:rsid w:val="00E86B31"/>
    <w:rsid w:val="00E971E6"/>
    <w:rsid w:val="00EF6E8D"/>
    <w:rsid w:val="00F017B6"/>
    <w:rsid w:val="00FA173F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BC542D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72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E3519-103B-4528-8007-B76A39F23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Kapil Mandil {कपिल मंडिल}</cp:lastModifiedBy>
  <cp:revision>79</cp:revision>
  <cp:lastPrinted>2020-08-04T06:38:00Z</cp:lastPrinted>
  <dcterms:created xsi:type="dcterms:W3CDTF">2018-04-13T07:39:00Z</dcterms:created>
  <dcterms:modified xsi:type="dcterms:W3CDTF">2025-05-27T06:41:00Z</dcterms:modified>
</cp:coreProperties>
</file>